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1BE5BD5E" w:rsidR="004F5CA1" w:rsidRDefault="004466F4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7D0C70D1">
                <wp:simplePos x="0" y="0"/>
                <wp:positionH relativeFrom="column">
                  <wp:posOffset>22860</wp:posOffset>
                </wp:positionH>
                <wp:positionV relativeFrom="paragraph">
                  <wp:posOffset>278130</wp:posOffset>
                </wp:positionV>
                <wp:extent cx="5029200" cy="1059180"/>
                <wp:effectExtent l="0" t="0" r="19050" b="26670"/>
                <wp:wrapTight wrapText="bothSides">
                  <wp:wrapPolygon edited="0">
                    <wp:start x="0" y="0"/>
                    <wp:lineTo x="0" y="21755"/>
                    <wp:lineTo x="21600" y="21755"/>
                    <wp:lineTo x="2160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A192" w14:textId="06EA27C5" w:rsidR="004466F4" w:rsidRPr="006C77D9" w:rsidRDefault="004F5CA1" w:rsidP="004466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50A9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Development Officer based around Argyl</w:t>
                            </w:r>
                            <w:r w:rsidR="006C774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l</w:t>
                            </w:r>
                            <w:r w:rsidR="00650A9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 and Bute</w:t>
                            </w:r>
                          </w:p>
                          <w:p w14:paraId="644E0BE7" w14:textId="212B78EF" w:rsidR="004466F4" w:rsidRDefault="004466F4" w:rsidP="004466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A71FF27" w14:textId="374B69F7" w:rsidR="004F5CA1" w:rsidRDefault="004F5CA1" w:rsidP="004466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50A92">
                              <w:rPr>
                                <w:rFonts w:ascii="Arial" w:hAnsi="Arial" w:cs="Arial"/>
                              </w:rPr>
                              <w:t>DOAB23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8pt;margin-top:21.9pt;width:396pt;height:8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" strokeweight="2pt">
                <v:textbox>
                  <w:txbxContent>
                    <w:p w14:paraId="3E28A192" w14:textId="06EA27C5" w:rsidR="004466F4" w:rsidRPr="006C77D9" w:rsidRDefault="004F5CA1" w:rsidP="004466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650A92">
                        <w:rPr>
                          <w:rStyle w:val="normaltextrun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Development Officer based around Argyl</w:t>
                      </w:r>
                      <w:r w:rsidR="006C7748">
                        <w:rPr>
                          <w:rStyle w:val="normaltextrun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l</w:t>
                      </w:r>
                      <w:r w:rsidR="00650A92">
                        <w:rPr>
                          <w:rStyle w:val="normaltextrun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 xml:space="preserve"> and Bute</w:t>
                      </w:r>
                    </w:p>
                    <w:p w14:paraId="644E0BE7" w14:textId="212B78EF" w:rsidR="004466F4" w:rsidRDefault="004466F4" w:rsidP="004466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</w:rPr>
                      </w:pPr>
                    </w:p>
                    <w:p w14:paraId="1A71FF27" w14:textId="374B69F7" w:rsidR="004F5CA1" w:rsidRDefault="004F5CA1" w:rsidP="004466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650A92">
                        <w:rPr>
                          <w:rFonts w:ascii="Arial" w:hAnsi="Arial" w:cs="Arial"/>
                        </w:rPr>
                        <w:t>DOAB23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402FD5" w14:textId="38A7E415" w:rsidR="004F5CA1" w:rsidRDefault="004F5CA1" w:rsidP="00BE467F"/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7777777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2A0AD9">
        <w:rPr>
          <w:rFonts w:ascii="Arial" w:hAnsi="Arial" w:cs="Arial"/>
          <w:sz w:val="24"/>
          <w:szCs w:val="24"/>
        </w:rPr>
        <w:t>Sinead Howell</w:t>
      </w:r>
      <w:r w:rsidRPr="002A0AD9">
        <w:rPr>
          <w:rFonts w:ascii="Arial" w:hAnsi="Arial" w:cs="Arial"/>
          <w:sz w:val="24"/>
          <w:szCs w:val="24"/>
        </w:rPr>
        <w:t xml:space="preserve"> by email to </w:t>
      </w:r>
      <w:hyperlink r:id="rId12" w:history="1">
        <w:r w:rsidR="002A0AD9" w:rsidRPr="002A0AD9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A0AD9">
        <w:rPr>
          <w:rFonts w:ascii="Arial" w:hAnsi="Arial" w:cs="Arial"/>
          <w:sz w:val="24"/>
          <w:szCs w:val="24"/>
        </w:rPr>
        <w:t xml:space="preserve"> </w:t>
      </w:r>
    </w:p>
    <w:p w14:paraId="0B4A4E2D" w14:textId="4A6FEAEB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2942950" w:rsidR="004F5CA1" w:rsidRDefault="001C1180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258AF0F8">
                <wp:simplePos x="0" y="0"/>
                <wp:positionH relativeFrom="column">
                  <wp:posOffset>3776980</wp:posOffset>
                </wp:positionH>
                <wp:positionV relativeFrom="paragraph">
                  <wp:posOffset>18415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297.4pt;margin-top:1.4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tel: 0141-353 0440</w:t>
                      </w:r>
                    </w:p>
                  </w:txbxContent>
                </v:textbox>
              </v:shape>
            </w:pict>
          </mc:Fallback>
        </mc:AlternateContent>
      </w:r>
      <w:r w:rsidR="007E7E0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301A" w14:textId="77777777" w:rsidR="007934F2" w:rsidRDefault="007934F2" w:rsidP="00A34B8F">
      <w:pPr>
        <w:spacing w:after="0" w:line="240" w:lineRule="auto"/>
      </w:pPr>
      <w:r>
        <w:separator/>
      </w:r>
    </w:p>
  </w:endnote>
  <w:endnote w:type="continuationSeparator" w:id="0">
    <w:p w14:paraId="4AB24519" w14:textId="77777777" w:rsidR="007934F2" w:rsidRDefault="007934F2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228B" w14:textId="77777777" w:rsidR="007934F2" w:rsidRDefault="007934F2" w:rsidP="00A34B8F">
      <w:pPr>
        <w:spacing w:after="0" w:line="240" w:lineRule="auto"/>
      </w:pPr>
      <w:r>
        <w:separator/>
      </w:r>
    </w:p>
  </w:footnote>
  <w:footnote w:type="continuationSeparator" w:id="0">
    <w:p w14:paraId="30B64D32" w14:textId="77777777" w:rsidR="007934F2" w:rsidRDefault="007934F2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87274">
    <w:abstractNumId w:val="5"/>
  </w:num>
  <w:num w:numId="2" w16cid:durableId="150021714">
    <w:abstractNumId w:val="6"/>
  </w:num>
  <w:num w:numId="3" w16cid:durableId="499346931">
    <w:abstractNumId w:val="3"/>
  </w:num>
  <w:num w:numId="4" w16cid:durableId="390231589">
    <w:abstractNumId w:val="2"/>
  </w:num>
  <w:num w:numId="5" w16cid:durableId="1830705457">
    <w:abstractNumId w:val="4"/>
  </w:num>
  <w:num w:numId="6" w16cid:durableId="130633525">
    <w:abstractNumId w:val="1"/>
  </w:num>
  <w:num w:numId="7" w16cid:durableId="192637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36D32"/>
    <w:rsid w:val="00060E58"/>
    <w:rsid w:val="00085275"/>
    <w:rsid w:val="000C0CA3"/>
    <w:rsid w:val="00154D6E"/>
    <w:rsid w:val="00194996"/>
    <w:rsid w:val="001C1180"/>
    <w:rsid w:val="002908AA"/>
    <w:rsid w:val="00296213"/>
    <w:rsid w:val="002A0AD9"/>
    <w:rsid w:val="002E5082"/>
    <w:rsid w:val="002F6E59"/>
    <w:rsid w:val="003C139C"/>
    <w:rsid w:val="00400D60"/>
    <w:rsid w:val="004309C3"/>
    <w:rsid w:val="004466F4"/>
    <w:rsid w:val="0046352A"/>
    <w:rsid w:val="00467550"/>
    <w:rsid w:val="004826EC"/>
    <w:rsid w:val="004D654B"/>
    <w:rsid w:val="004E671B"/>
    <w:rsid w:val="004F5CA1"/>
    <w:rsid w:val="005101C6"/>
    <w:rsid w:val="005815F8"/>
    <w:rsid w:val="0058198E"/>
    <w:rsid w:val="005B76F0"/>
    <w:rsid w:val="006249AA"/>
    <w:rsid w:val="00650A92"/>
    <w:rsid w:val="00680827"/>
    <w:rsid w:val="006C0E4D"/>
    <w:rsid w:val="006C7748"/>
    <w:rsid w:val="006C77D9"/>
    <w:rsid w:val="006F046D"/>
    <w:rsid w:val="006F4256"/>
    <w:rsid w:val="00724D54"/>
    <w:rsid w:val="00762BDF"/>
    <w:rsid w:val="00763B23"/>
    <w:rsid w:val="00787A37"/>
    <w:rsid w:val="007934F2"/>
    <w:rsid w:val="007A63B7"/>
    <w:rsid w:val="007D07B7"/>
    <w:rsid w:val="007E5C00"/>
    <w:rsid w:val="007E7E0C"/>
    <w:rsid w:val="0088115B"/>
    <w:rsid w:val="00895B5C"/>
    <w:rsid w:val="00895F80"/>
    <w:rsid w:val="008B3324"/>
    <w:rsid w:val="008C6B7F"/>
    <w:rsid w:val="0091695F"/>
    <w:rsid w:val="009175A8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B37D1B"/>
    <w:rsid w:val="00B70DF0"/>
    <w:rsid w:val="00BE467F"/>
    <w:rsid w:val="00BF48AA"/>
    <w:rsid w:val="00C814B7"/>
    <w:rsid w:val="00C843D9"/>
    <w:rsid w:val="00CA5C44"/>
    <w:rsid w:val="00CB6378"/>
    <w:rsid w:val="00CC4919"/>
    <w:rsid w:val="00D332DD"/>
    <w:rsid w:val="00D34F7F"/>
    <w:rsid w:val="00D440EB"/>
    <w:rsid w:val="00D600FE"/>
    <w:rsid w:val="00D66EE8"/>
    <w:rsid w:val="00D73C1E"/>
    <w:rsid w:val="00DB36B0"/>
    <w:rsid w:val="00DD2536"/>
    <w:rsid w:val="00E4171D"/>
    <w:rsid w:val="00E7045D"/>
    <w:rsid w:val="00EA739D"/>
    <w:rsid w:val="00EC06BF"/>
    <w:rsid w:val="00ED6F5E"/>
    <w:rsid w:val="00F648EB"/>
    <w:rsid w:val="00FD4C1B"/>
    <w:rsid w:val="00FE0E7A"/>
    <w:rsid w:val="732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06BF"/>
  </w:style>
  <w:style w:type="character" w:customStyle="1" w:styleId="eop">
    <w:name w:val="eop"/>
    <w:basedOn w:val="DefaultParagraphFont"/>
    <w:rsid w:val="00EC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ead.howell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AA1F90-FB0F-4607-9000-64A04A28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4F95D-1BC7-430B-A0D0-9B62982AF30F}">
  <ds:schemaRefs>
    <ds:schemaRef ds:uri="http://schemas.microsoft.com/office/2006/metadata/properties"/>
    <ds:schemaRef ds:uri="http://schemas.microsoft.com/office/infopath/2007/PartnerControls"/>
    <ds:schemaRef ds:uri="5c752a6b-ca9e-4244-a95d-3a261113ca01"/>
    <ds:schemaRef ds:uri="b48dac3e-6ede-4148-953f-d6b2070ff909"/>
  </ds:schemaRefs>
</ds:datastoreItem>
</file>

<file path=customXml/itemProps3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10</cp:revision>
  <dcterms:created xsi:type="dcterms:W3CDTF">2023-06-06T09:57:00Z</dcterms:created>
  <dcterms:modified xsi:type="dcterms:W3CDTF">2023-06-07T10:29:00Z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